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B12F3F" w14:textId="0BCF507D" w:rsidR="00CC4F99" w:rsidRPr="00313EEC" w:rsidRDefault="00313EEC" w:rsidP="00313EEC">
      <w:pPr>
        <w:jc w:val="center"/>
        <w:rPr>
          <w:lang w:val="kk-KZ"/>
        </w:rPr>
      </w:pPr>
      <w:r>
        <w:rPr>
          <w:b/>
          <w:lang w:val="kk-KZ"/>
        </w:rPr>
        <w:t>Семинар сұрақтары</w:t>
      </w:r>
    </w:p>
    <w:p w14:paraId="4C762119" w14:textId="77777777" w:rsidR="00CC4F99" w:rsidRDefault="00CC4F99" w:rsidP="00CC4F99"/>
    <w:p w14:paraId="624E2257" w14:textId="4EE0A99F" w:rsidR="000E4D3A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 xml:space="preserve">1. </w:t>
      </w:r>
      <w:r w:rsidR="00C13661">
        <w:rPr>
          <w:lang w:val="kk-KZ"/>
        </w:rPr>
        <w:t>Мотивациялық</w:t>
      </w:r>
      <w:r w:rsidRPr="000E4D3A">
        <w:rPr>
          <w:lang w:val="kk-KZ"/>
        </w:rPr>
        <w:t xml:space="preserve"> бағдарлау және </w:t>
      </w:r>
      <w:r w:rsidR="00C13661">
        <w:rPr>
          <w:lang w:val="kk-KZ"/>
        </w:rPr>
        <w:t>қызмет</w:t>
      </w:r>
      <w:r w:rsidRPr="000E4D3A">
        <w:rPr>
          <w:lang w:val="kk-KZ"/>
        </w:rPr>
        <w:t xml:space="preserve"> мотивациясы туралы түсінік. Ынталандырылған мінез-құлық тұлғаның сипаттамасы ретінде.</w:t>
      </w:r>
    </w:p>
    <w:p w14:paraId="6A884965" w14:textId="77777777" w:rsidR="000E4D3A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>2. Мотивацияның психологиялық теориялары: шешім қабылдау теориясы және автоматизм теориясы (XVII - XVIII ғғ.),</w:t>
      </w:r>
    </w:p>
    <w:p w14:paraId="57185EE0" w14:textId="061F6388" w:rsidR="000E4D3A" w:rsidRPr="000E4D3A" w:rsidRDefault="00730770" w:rsidP="00730770">
      <w:pPr>
        <w:ind w:firstLine="708"/>
        <w:jc w:val="both"/>
        <w:rPr>
          <w:lang w:val="kk-KZ"/>
        </w:rPr>
      </w:pPr>
      <w:r>
        <w:rPr>
          <w:lang w:val="kk-KZ"/>
        </w:rPr>
        <w:t>3.</w:t>
      </w:r>
      <w:bookmarkStart w:id="0" w:name="_GoBack"/>
      <w:bookmarkEnd w:id="0"/>
      <w:r w:rsidR="000E4D3A" w:rsidRPr="000E4D3A">
        <w:rPr>
          <w:lang w:val="kk-KZ"/>
        </w:rPr>
        <w:t>В.Макдугалл, А.Маслоу, Г.Гекхаузеннің мотивация тұжырымдамалары (ХХ ғ.).</w:t>
      </w:r>
    </w:p>
    <w:p w14:paraId="4F181311" w14:textId="5CFCAC1D" w:rsidR="00CC4F99" w:rsidRPr="000E4D3A" w:rsidRDefault="000E4D3A" w:rsidP="000E4D3A">
      <w:pPr>
        <w:ind w:firstLine="708"/>
        <w:jc w:val="both"/>
        <w:rPr>
          <w:lang w:val="kk-KZ"/>
        </w:rPr>
      </w:pPr>
      <w:r w:rsidRPr="000E4D3A">
        <w:rPr>
          <w:lang w:val="kk-KZ"/>
        </w:rPr>
        <w:t>5. Бағдарлаудың негізгі формалары: тілектер, ұмтылыстар, қозғағыштар, қызығушылық, бейімділік, дүниетаным, наным, идеал, қатынас, позиция, мақсат және т.б.</w:t>
      </w:r>
    </w:p>
    <w:p w14:paraId="47088FA6" w14:textId="77777777" w:rsidR="000E4D3A" w:rsidRPr="000E4D3A" w:rsidRDefault="000E4D3A" w:rsidP="000E4D3A">
      <w:pPr>
        <w:rPr>
          <w:lang w:val="kk-KZ"/>
        </w:rPr>
      </w:pPr>
      <w:r w:rsidRPr="000E4D3A">
        <w:rPr>
          <w:lang w:val="kk-KZ"/>
        </w:rPr>
        <w:t>6. Қажеттіліктер адам қызметінің көзі ретінде.</w:t>
      </w:r>
    </w:p>
    <w:p w14:paraId="2E7BA8F3" w14:textId="77777777" w:rsidR="000E4D3A" w:rsidRPr="000E4D3A" w:rsidRDefault="000E4D3A" w:rsidP="000E4D3A">
      <w:pPr>
        <w:rPr>
          <w:lang w:val="kk-KZ"/>
        </w:rPr>
      </w:pPr>
      <w:r w:rsidRPr="000E4D3A">
        <w:rPr>
          <w:lang w:val="kk-KZ"/>
        </w:rPr>
        <w:t>А.Маслоудың адам қажеттіліктерінің иерархиясын жіктеуі</w:t>
      </w:r>
    </w:p>
    <w:p w14:paraId="590D3D5B" w14:textId="77777777" w:rsidR="000E4D3A" w:rsidRPr="000E4D3A" w:rsidRDefault="000E4D3A" w:rsidP="000E4D3A">
      <w:pPr>
        <w:rPr>
          <w:lang w:val="kk-KZ"/>
        </w:rPr>
      </w:pPr>
      <w:r w:rsidRPr="000E4D3A">
        <w:rPr>
          <w:lang w:val="kk-KZ"/>
        </w:rPr>
        <w:t>7. Адамның мотивациялық сферасының белсенділік теориясы (А. Н. Леонтьев)</w:t>
      </w:r>
    </w:p>
    <w:p w14:paraId="69A05807" w14:textId="6BF7A60C" w:rsidR="00CC4F99" w:rsidRPr="000E4D3A" w:rsidRDefault="000E4D3A" w:rsidP="000E4D3A">
      <w:r>
        <w:t>8 Мотивацияның когнитивті теориялары (Атрибуция теориясы).</w:t>
      </w:r>
    </w:p>
    <w:p w14:paraId="63FFC378" w14:textId="77777777" w:rsidR="00CC4F99" w:rsidRPr="000E4D3A" w:rsidRDefault="00CC4F99" w:rsidP="00CC4F99">
      <w:pPr>
        <w:rPr>
          <w:lang w:val="kk-KZ"/>
        </w:rPr>
      </w:pPr>
    </w:p>
    <w:sectPr w:rsidR="00CC4F99" w:rsidRPr="000E4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BC0137"/>
    <w:multiLevelType w:val="hybridMultilevel"/>
    <w:tmpl w:val="7AC6A10A"/>
    <w:lvl w:ilvl="0" w:tplc="3AD2E4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2E5"/>
    <w:rsid w:val="000E4D3A"/>
    <w:rsid w:val="001262A1"/>
    <w:rsid w:val="00236331"/>
    <w:rsid w:val="002C72E5"/>
    <w:rsid w:val="00313EEC"/>
    <w:rsid w:val="00555BD2"/>
    <w:rsid w:val="00730770"/>
    <w:rsid w:val="00C13661"/>
    <w:rsid w:val="00CC4F99"/>
    <w:rsid w:val="00D1181E"/>
    <w:rsid w:val="00E76346"/>
    <w:rsid w:val="00F0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15836"/>
  <w15:chartTrackingRefBased/>
  <w15:docId w15:val="{B1692560-6C14-4689-91B2-A8531229C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3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236331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33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126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8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2021-03-04T16:52:00Z</dcterms:created>
  <dcterms:modified xsi:type="dcterms:W3CDTF">2022-06-12T17:29:00Z</dcterms:modified>
</cp:coreProperties>
</file>